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A6" w:rsidRDefault="00092BA6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BA6" w:rsidRPr="004D2AB8" w:rsidRDefault="00092BA6" w:rsidP="003B7543">
      <w:pPr>
        <w:pStyle w:val="a4"/>
        <w:rPr>
          <w:b w:val="0"/>
          <w:sz w:val="24"/>
          <w:szCs w:val="24"/>
        </w:rPr>
      </w:pPr>
      <w:r w:rsidRPr="004D2AB8">
        <w:rPr>
          <w:b w:val="0"/>
          <w:sz w:val="24"/>
          <w:szCs w:val="24"/>
        </w:rPr>
        <w:t>Муниципальное</w:t>
      </w:r>
      <w:r>
        <w:rPr>
          <w:b w:val="0"/>
          <w:sz w:val="24"/>
          <w:szCs w:val="24"/>
        </w:rPr>
        <w:t xml:space="preserve"> автономное дошкольное образовательное учреждение Муниципального образования город Ирбит «Детский сад № 23»</w:t>
      </w:r>
    </w:p>
    <w:p w:rsidR="00092BA6" w:rsidRDefault="00092BA6" w:rsidP="00092BA6">
      <w:pPr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i/>
          <w:color w:val="2E74B5" w:themeColor="accent1" w:themeShade="BF"/>
          <w:sz w:val="40"/>
          <w:szCs w:val="28"/>
          <w:u w:val="single"/>
          <w:lang w:eastAsia="ru-RU"/>
        </w:rPr>
      </w:pPr>
    </w:p>
    <w:p w:rsidR="00962C20" w:rsidRPr="00092BA6" w:rsidRDefault="00962C20" w:rsidP="00092BA6">
      <w:pPr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i/>
          <w:color w:val="2E74B5" w:themeColor="accent1" w:themeShade="BF"/>
          <w:sz w:val="40"/>
          <w:szCs w:val="28"/>
          <w:u w:val="single"/>
          <w:lang w:eastAsia="ru-RU"/>
        </w:rPr>
      </w:pPr>
      <w:r w:rsidRPr="00092BA6">
        <w:rPr>
          <w:rFonts w:ascii="Liberation Serif" w:eastAsia="Times New Roman" w:hAnsi="Liberation Serif" w:cs="Times New Roman"/>
          <w:b/>
          <w:bCs/>
          <w:i/>
          <w:color w:val="2E74B5" w:themeColor="accent1" w:themeShade="BF"/>
          <w:sz w:val="40"/>
          <w:szCs w:val="28"/>
          <w:u w:val="single"/>
          <w:lang w:eastAsia="ru-RU"/>
        </w:rPr>
        <w:t>Закон о перевозке детей в автомобиле</w:t>
      </w:r>
    </w:p>
    <w:p w:rsidR="00092BA6" w:rsidRPr="00092BA6" w:rsidRDefault="00092BA6" w:rsidP="00092BA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</w:p>
    <w:p w:rsidR="00DD223A" w:rsidRPr="00BA4ED6" w:rsidRDefault="0091452A" w:rsidP="00092BA6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color w:val="7030A0"/>
          <w:sz w:val="28"/>
          <w:szCs w:val="24"/>
          <w:lang w:eastAsia="ru-RU"/>
        </w:rPr>
      </w:pPr>
      <w:r w:rsidRPr="00BA4ED6">
        <w:rPr>
          <w:rFonts w:ascii="Liberation Serif" w:eastAsia="Times New Roman" w:hAnsi="Liberation Serif" w:cs="Times New Roman"/>
          <w:b/>
          <w:noProof/>
          <w:color w:val="7030A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3358515</wp:posOffset>
            </wp:positionH>
            <wp:positionV relativeFrom="margin">
              <wp:posOffset>1820545</wp:posOffset>
            </wp:positionV>
            <wp:extent cx="2524125" cy="1895475"/>
            <wp:effectExtent l="19050" t="0" r="9525" b="0"/>
            <wp:wrapSquare wrapText="bothSides"/>
            <wp:docPr id="4" name="Рисунок 2" descr="C:\Users\Админ\Downloads\image-25-10-24-07-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age-25-10-24-07-08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2C20" w:rsidRPr="00BA4ED6">
        <w:rPr>
          <w:rFonts w:ascii="Liberation Serif" w:eastAsia="Times New Roman" w:hAnsi="Liberation Serif" w:cs="Times New Roman"/>
          <w:b/>
          <w:color w:val="7030A0"/>
          <w:sz w:val="28"/>
          <w:szCs w:val="24"/>
          <w:lang w:eastAsia="ru-RU"/>
        </w:rPr>
        <w:t>Уважаемые родители!</w:t>
      </w:r>
    </w:p>
    <w:p w:rsidR="003B7543" w:rsidRPr="003B7543" w:rsidRDefault="003B7543" w:rsidP="00092BA6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color w:val="000000"/>
          <w:sz w:val="20"/>
          <w:szCs w:val="24"/>
          <w:lang w:eastAsia="ru-RU"/>
        </w:rPr>
      </w:pP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962C20" w:rsidRPr="001561EB" w:rsidRDefault="0091452A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3239770</wp:posOffset>
            </wp:positionV>
            <wp:extent cx="2895600" cy="2171700"/>
            <wp:effectExtent l="19050" t="0" r="0" b="0"/>
            <wp:wrapSquare wrapText="bothSides"/>
            <wp:docPr id="3" name="Рисунок 3" descr="C:\Users\Админ\Downloads\image-25-10-24-07-0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age-25-10-24-07-08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2C20"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="00962C20"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962C20" w:rsidRPr="001561EB" w:rsidRDefault="0091452A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3015615</wp:posOffset>
            </wp:positionH>
            <wp:positionV relativeFrom="margin">
              <wp:posOffset>6316345</wp:posOffset>
            </wp:positionV>
            <wp:extent cx="2867025" cy="2152650"/>
            <wp:effectExtent l="19050" t="0" r="9525" b="0"/>
            <wp:wrapSquare wrapText="bothSides"/>
            <wp:docPr id="1" name="Рисунок 1" descr="C:\Users\Админ\Downloads\image-25-10-24-07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age-25-10-24-07-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2C20"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BA4ED6" w:rsidRDefault="00BA4ED6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</w:p>
    <w:p w:rsidR="00962C20" w:rsidRPr="00BA4ED6" w:rsidRDefault="00962C20" w:rsidP="003F1537">
      <w:pPr>
        <w:pStyle w:val="3"/>
        <w:spacing w:before="0"/>
        <w:ind w:left="-567" w:firstLine="567"/>
        <w:jc w:val="both"/>
        <w:rPr>
          <w:rFonts w:ascii="Liberation Serif" w:hAnsi="Liberation Serif" w:cs="Times New Roman"/>
          <w:b/>
          <w:i/>
          <w:color w:val="2E74B5" w:themeColor="accent1" w:themeShade="BF"/>
          <w:sz w:val="28"/>
          <w:u w:val="single"/>
        </w:rPr>
      </w:pPr>
      <w:r w:rsidRPr="00BA4ED6">
        <w:rPr>
          <w:rFonts w:ascii="Liberation Serif" w:hAnsi="Liberation Serif" w:cs="Times New Roman"/>
          <w:b/>
          <w:i/>
          <w:color w:val="2E74B5" w:themeColor="accent1" w:themeShade="BF"/>
          <w:sz w:val="28"/>
          <w:u w:val="single"/>
        </w:rPr>
        <w:t>Перевозка детей до 7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  <w:r w:rsidR="0091452A" w:rsidRPr="009145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BA4ED6" w:rsidRDefault="00BA4ED6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perevozka-detej-ot-7-do-12-let"/>
      <w:bookmarkStart w:id="1" w:name="perevozka-detej-posle-12-let"/>
      <w:bookmarkStart w:id="2" w:name="primenenie-detskikh-kresel-i-remnej-bezo"/>
      <w:bookmarkStart w:id="3" w:name="ostavlenie-v-avtomobile"/>
      <w:bookmarkEnd w:id="0"/>
      <w:bookmarkEnd w:id="1"/>
      <w:bookmarkEnd w:id="2"/>
      <w:bookmarkEnd w:id="3"/>
    </w:p>
    <w:p w:rsidR="00962C20" w:rsidRPr="00BA4ED6" w:rsidRDefault="00962C20" w:rsidP="003F1537">
      <w:pPr>
        <w:pStyle w:val="3"/>
        <w:spacing w:before="0"/>
        <w:ind w:left="-567" w:firstLine="567"/>
        <w:jc w:val="both"/>
        <w:rPr>
          <w:rFonts w:ascii="Liberation Serif" w:hAnsi="Liberation Serif" w:cs="Times New Roman"/>
          <w:b/>
          <w:i/>
          <w:color w:val="2E74B5" w:themeColor="accent1" w:themeShade="BF"/>
          <w:sz w:val="28"/>
          <w:u w:val="single"/>
        </w:rPr>
      </w:pPr>
      <w:r w:rsidRPr="00BA4ED6">
        <w:rPr>
          <w:rFonts w:ascii="Liberation Serif" w:hAnsi="Liberation Serif" w:cs="Times New Roman"/>
          <w:b/>
          <w:i/>
          <w:color w:val="2E74B5" w:themeColor="accent1" w:themeShade="BF"/>
          <w:sz w:val="28"/>
          <w:u w:val="single"/>
        </w:rPr>
        <w:t>Оставление в автомобиле</w:t>
      </w:r>
    </w:p>
    <w:p w:rsidR="00CD7822" w:rsidRDefault="003B7543" w:rsidP="003B7543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2C20" w:rsidRPr="001561EB">
        <w:rPr>
          <w:rFonts w:ascii="Times New Roman" w:hAnsi="Times New Roman" w:cs="Times New Roman"/>
          <w:color w:val="000000"/>
          <w:sz w:val="24"/>
          <w:szCs w:val="24"/>
        </w:rPr>
        <w:t xml:space="preserve">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</w:t>
      </w:r>
      <w:bookmarkStart w:id="4" w:name="nepravilnaya-perevozka-detej"/>
      <w:bookmarkEnd w:id="4"/>
    </w:p>
    <w:p w:rsidR="003B7543" w:rsidRDefault="003B7543" w:rsidP="003B7543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543" w:rsidRPr="003B7543" w:rsidRDefault="003B7543" w:rsidP="003B7543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7543" w:rsidRPr="003B7543" w:rsidSect="00092BA6">
      <w:pgSz w:w="11906" w:h="16838"/>
      <w:pgMar w:top="568" w:right="850" w:bottom="568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A3"/>
    <w:rsid w:val="00092BA6"/>
    <w:rsid w:val="001561EB"/>
    <w:rsid w:val="003B7543"/>
    <w:rsid w:val="003F1537"/>
    <w:rsid w:val="00484EA3"/>
    <w:rsid w:val="00537DD0"/>
    <w:rsid w:val="006B6F2B"/>
    <w:rsid w:val="00844838"/>
    <w:rsid w:val="0091452A"/>
    <w:rsid w:val="00962C20"/>
    <w:rsid w:val="00A32181"/>
    <w:rsid w:val="00BA4ED6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  <w:style w:type="paragraph" w:styleId="a4">
    <w:name w:val="Title"/>
    <w:basedOn w:val="a"/>
    <w:link w:val="a5"/>
    <w:qFormat/>
    <w:rsid w:val="00092B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92B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Админ</cp:lastModifiedBy>
  <cp:revision>3</cp:revision>
  <dcterms:created xsi:type="dcterms:W3CDTF">2020-12-14T16:06:00Z</dcterms:created>
  <dcterms:modified xsi:type="dcterms:W3CDTF">2024-10-25T07:03:00Z</dcterms:modified>
</cp:coreProperties>
</file>